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73E8" w14:textId="318B7743" w:rsidR="00BC5697" w:rsidRPr="001D09B6" w:rsidRDefault="00BC5697" w:rsidP="00A122E4">
      <w:pPr>
        <w:ind w:firstLine="720"/>
        <w:rPr>
          <w:rFonts w:ascii="Calibri" w:hAnsi="Calibri" w:cs="Calibri"/>
          <w:b/>
          <w:i/>
          <w:iCs/>
          <w:color w:val="C0504D" w:themeColor="accent2"/>
          <w:sz w:val="40"/>
          <w:szCs w:val="40"/>
        </w:rPr>
      </w:pPr>
      <w:r w:rsidRPr="001D09B6">
        <w:rPr>
          <w:rFonts w:ascii="Calibri" w:hAnsi="Calibri" w:cs="Calibri"/>
          <w:b/>
          <w:i/>
          <w:iCs/>
          <w:noProof/>
          <w:color w:val="C0504D" w:themeColor="accent2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6EA8788B" wp14:editId="65F342D7">
            <wp:simplePos x="0" y="0"/>
            <wp:positionH relativeFrom="column">
              <wp:posOffset>-252080</wp:posOffset>
            </wp:positionH>
            <wp:positionV relativeFrom="paragraph">
              <wp:posOffset>42530</wp:posOffset>
            </wp:positionV>
            <wp:extent cx="1712595" cy="1192530"/>
            <wp:effectExtent l="0" t="0" r="1905" b="7620"/>
            <wp:wrapSquare wrapText="bothSides"/>
            <wp:docPr id="160323482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3482" name="Picture 1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2E4" w:rsidRPr="001D09B6">
        <w:rPr>
          <w:rFonts w:ascii="Calibri" w:hAnsi="Calibri" w:cs="Calibri"/>
          <w:b/>
          <w:i/>
          <w:iCs/>
          <w:color w:val="C0504D" w:themeColor="accent2"/>
          <w:sz w:val="40"/>
          <w:szCs w:val="40"/>
        </w:rPr>
        <w:t xml:space="preserve">FOR SALE </w:t>
      </w:r>
    </w:p>
    <w:p w14:paraId="3E620507" w14:textId="1C249A7F" w:rsidR="00A122E4" w:rsidRPr="001D09B6" w:rsidRDefault="001D09B6" w:rsidP="00A122E4">
      <w:pPr>
        <w:ind w:firstLine="720"/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</w:pPr>
      <w:r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>Residential</w:t>
      </w:r>
      <w:r w:rsidR="00A122E4" w:rsidRPr="001D09B6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 xml:space="preserve"> Property </w:t>
      </w:r>
      <w:r w:rsidR="00846899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>–</w:t>
      </w:r>
      <w:r w:rsidR="00173DF5" w:rsidRPr="001D09B6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 xml:space="preserve"> </w:t>
      </w:r>
      <w:r w:rsidR="00BD35E4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>936</w:t>
      </w:r>
      <w:r w:rsidR="00846899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 xml:space="preserve"> sq. foot House</w:t>
      </w:r>
    </w:p>
    <w:p w14:paraId="007759A6" w14:textId="460049EF" w:rsidR="00A122E4" w:rsidRPr="001D09B6" w:rsidRDefault="001A2E6F" w:rsidP="00A122E4">
      <w:pPr>
        <w:ind w:firstLine="720"/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</w:pPr>
      <w:r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>406 1</w:t>
      </w:r>
      <w:r w:rsidRPr="001A2E6F">
        <w:rPr>
          <w:rFonts w:ascii="Calibri" w:hAnsi="Calibri" w:cs="Calibri"/>
          <w:b/>
          <w:i/>
          <w:iCs/>
          <w:color w:val="C0504D" w:themeColor="accent2"/>
          <w:sz w:val="32"/>
          <w:szCs w:val="32"/>
          <w:vertAlign w:val="superscript"/>
        </w:rPr>
        <w:t>st</w:t>
      </w:r>
      <w:r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 xml:space="preserve"> avenue</w:t>
      </w:r>
      <w:r w:rsidR="00A122E4" w:rsidRPr="001D09B6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 xml:space="preserve"> </w:t>
      </w:r>
      <w:r w:rsidR="00846899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>–</w:t>
      </w:r>
      <w:r w:rsidR="00A122E4" w:rsidRPr="001D09B6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 xml:space="preserve"> Lot</w:t>
      </w:r>
      <w:r w:rsidR="00846899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 xml:space="preserve">s </w:t>
      </w:r>
      <w:r w:rsidR="00BD35E4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>5 &amp;6</w:t>
      </w:r>
      <w:r w:rsidR="00846899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>, Block 3</w:t>
      </w:r>
      <w:r w:rsidR="00BD35E4">
        <w:rPr>
          <w:rFonts w:ascii="Calibri" w:hAnsi="Calibri" w:cs="Calibri"/>
          <w:b/>
          <w:i/>
          <w:iCs/>
          <w:color w:val="C0504D" w:themeColor="accent2"/>
          <w:sz w:val="32"/>
          <w:szCs w:val="32"/>
        </w:rPr>
        <w:t>1</w:t>
      </w:r>
    </w:p>
    <w:p w14:paraId="15D2B683" w14:textId="774A29C4" w:rsidR="00BC5697" w:rsidRDefault="00AC50E5" w:rsidP="00BC5697">
      <w:pPr>
        <w:ind w:left="1440" w:firstLine="720"/>
        <w:rPr>
          <w:rFonts w:ascii="Calibri" w:hAnsi="Calibri" w:cs="Calibri"/>
          <w:b/>
          <w:i/>
          <w:iCs/>
          <w:color w:val="76923C" w:themeColor="accent3" w:themeShade="BF"/>
          <w:sz w:val="36"/>
          <w:szCs w:val="36"/>
        </w:rPr>
      </w:pPr>
      <w:r>
        <w:rPr>
          <w:rFonts w:ascii="Calibri" w:hAnsi="Calibri" w:cs="Calibri"/>
          <w:b/>
          <w:i/>
          <w:iCs/>
          <w:noProof/>
          <w:color w:val="9BBB59" w:themeColor="accent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BF2E4" wp14:editId="50DB9831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543675" cy="28575"/>
                <wp:effectExtent l="38100" t="38100" r="66675" b="85725"/>
                <wp:wrapNone/>
                <wp:docPr id="9179386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D9661" id="Straight Connector 3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5pt" to="515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245F3DCB" w14:textId="73313079" w:rsidR="00F50477" w:rsidRDefault="00BD35E4" w:rsidP="00A122E4">
      <w:pPr>
        <w:rPr>
          <w:rFonts w:ascii="Calibri" w:hAnsi="Calibri" w:cs="Calibri"/>
          <w:bCs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1" locked="0" layoutInCell="1" allowOverlap="1" wp14:anchorId="5BCFE50D" wp14:editId="411D7DEE">
            <wp:simplePos x="0" y="0"/>
            <wp:positionH relativeFrom="margin">
              <wp:align>left</wp:align>
            </wp:positionH>
            <wp:positionV relativeFrom="paragraph">
              <wp:posOffset>57297</wp:posOffset>
            </wp:positionV>
            <wp:extent cx="2952750" cy="3138170"/>
            <wp:effectExtent l="0" t="0" r="0" b="5080"/>
            <wp:wrapTight wrapText="bothSides">
              <wp:wrapPolygon edited="0">
                <wp:start x="0" y="0"/>
                <wp:lineTo x="0" y="21504"/>
                <wp:lineTo x="21461" y="21504"/>
                <wp:lineTo x="21461" y="0"/>
                <wp:lineTo x="0" y="0"/>
              </wp:wrapPolygon>
            </wp:wrapTight>
            <wp:docPr id="1107210024" name="Picture 2" descr="A white house with a ram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10024" name="Picture 2" descr="A white house with a ramp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84"/>
                    <a:stretch/>
                  </pic:blipFill>
                  <pic:spPr bwMode="auto">
                    <a:xfrm>
                      <a:off x="0" y="0"/>
                      <a:ext cx="2952750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08335" w14:textId="3D2F4E65" w:rsidR="00A520D8" w:rsidRDefault="00846899" w:rsidP="00BD35E4">
      <w:pPr>
        <w:ind w:left="1440"/>
        <w:rPr>
          <w:rFonts w:eastAsia="Times New Roman"/>
          <w:noProof/>
        </w:rPr>
      </w:pPr>
      <w:r>
        <w:rPr>
          <w:rFonts w:ascii="Calibri" w:hAnsi="Calibri" w:cs="Calibri"/>
          <w:bCs/>
          <w:sz w:val="24"/>
          <w:szCs w:val="24"/>
        </w:rPr>
        <w:t>Residential</w:t>
      </w:r>
      <w:r w:rsidR="00A122E4" w:rsidRPr="00990EF1">
        <w:rPr>
          <w:rFonts w:ascii="Calibri" w:hAnsi="Calibri" w:cs="Calibri"/>
          <w:bCs/>
          <w:sz w:val="24"/>
          <w:szCs w:val="24"/>
        </w:rPr>
        <w:t xml:space="preserve"> Property</w:t>
      </w:r>
      <w:r>
        <w:rPr>
          <w:rFonts w:ascii="Calibri" w:hAnsi="Calibri" w:cs="Calibri"/>
          <w:bCs/>
          <w:sz w:val="24"/>
          <w:szCs w:val="24"/>
        </w:rPr>
        <w:t xml:space="preserve"> with a house</w:t>
      </w:r>
      <w:r w:rsidR="00A122E4" w:rsidRPr="00990EF1">
        <w:rPr>
          <w:rFonts w:ascii="Calibri" w:hAnsi="Calibri" w:cs="Calibri"/>
          <w:bCs/>
          <w:sz w:val="24"/>
          <w:szCs w:val="24"/>
        </w:rPr>
        <w:t xml:space="preserve"> built in 19</w:t>
      </w:r>
      <w:r w:rsidR="00BD35E4">
        <w:rPr>
          <w:rFonts w:ascii="Calibri" w:hAnsi="Calibri" w:cs="Calibri"/>
          <w:bCs/>
          <w:sz w:val="24"/>
          <w:szCs w:val="24"/>
        </w:rPr>
        <w:t>30</w:t>
      </w:r>
      <w:r w:rsidR="00A122E4" w:rsidRPr="00990EF1">
        <w:rPr>
          <w:rFonts w:ascii="Calibri" w:hAnsi="Calibri" w:cs="Calibri"/>
          <w:bCs/>
          <w:sz w:val="24"/>
          <w:szCs w:val="24"/>
        </w:rPr>
        <w:t xml:space="preserve"> for sale in the Town of Wilkie.  </w:t>
      </w:r>
      <w:r w:rsidR="00564C14">
        <w:rPr>
          <w:rFonts w:ascii="Calibri" w:hAnsi="Calibri" w:cs="Calibri"/>
          <w:bCs/>
          <w:sz w:val="24"/>
          <w:szCs w:val="24"/>
        </w:rPr>
        <w:t xml:space="preserve">The </w:t>
      </w:r>
      <w:r w:rsidR="004F0319">
        <w:rPr>
          <w:rFonts w:ascii="Calibri" w:hAnsi="Calibri" w:cs="Calibri"/>
          <w:bCs/>
          <w:sz w:val="24"/>
          <w:szCs w:val="24"/>
        </w:rPr>
        <w:t>interior is full of junk and would require major cleaning</w:t>
      </w:r>
      <w:r w:rsidR="00B527EB">
        <w:rPr>
          <w:rFonts w:ascii="Calibri" w:hAnsi="Calibri" w:cs="Calibri"/>
          <w:bCs/>
          <w:sz w:val="24"/>
          <w:szCs w:val="24"/>
        </w:rPr>
        <w:t>.</w:t>
      </w:r>
      <w:r w:rsidR="00564C14">
        <w:rPr>
          <w:rFonts w:ascii="Calibri" w:hAnsi="Calibri" w:cs="Calibri"/>
          <w:bCs/>
          <w:sz w:val="24"/>
          <w:szCs w:val="24"/>
        </w:rPr>
        <w:t xml:space="preserve"> </w:t>
      </w:r>
      <w:r w:rsidR="00BD35E4" w:rsidRPr="0079224F">
        <w:rPr>
          <w:rFonts w:ascii="Calibri" w:hAnsi="Calibri" w:cs="Calibri"/>
          <w:bCs/>
          <w:sz w:val="24"/>
          <w:szCs w:val="24"/>
        </w:rPr>
        <w:t>The</w:t>
      </w:r>
      <w:r w:rsidR="00BD35E4">
        <w:rPr>
          <w:rFonts w:ascii="Calibri" w:hAnsi="Calibri" w:cs="Calibri"/>
          <w:bCs/>
          <w:sz w:val="24"/>
          <w:szCs w:val="24"/>
        </w:rPr>
        <w:t xml:space="preserve"> purchaser buys the property “as is” and is responsible for clean-up and all future repairs and costs.</w:t>
      </w:r>
    </w:p>
    <w:p w14:paraId="0B424C75" w14:textId="77777777" w:rsidR="00F50477" w:rsidRDefault="00F50477" w:rsidP="00B527EB">
      <w:pPr>
        <w:rPr>
          <w:rFonts w:ascii="Calibri" w:hAnsi="Calibri" w:cs="Calibri"/>
          <w:bCs/>
          <w:sz w:val="24"/>
          <w:szCs w:val="24"/>
        </w:rPr>
      </w:pPr>
    </w:p>
    <w:p w14:paraId="717AEE70" w14:textId="77777777" w:rsidR="00F50477" w:rsidRDefault="00F50477" w:rsidP="00B527EB">
      <w:pPr>
        <w:rPr>
          <w:rFonts w:ascii="Calibri" w:hAnsi="Calibri" w:cs="Calibri"/>
          <w:bCs/>
          <w:sz w:val="24"/>
          <w:szCs w:val="24"/>
        </w:rPr>
      </w:pPr>
    </w:p>
    <w:p w14:paraId="4967F690" w14:textId="00DEB619" w:rsidR="00F50477" w:rsidRDefault="00F50477" w:rsidP="00B527EB">
      <w:pPr>
        <w:rPr>
          <w:rFonts w:ascii="Calibri" w:hAnsi="Calibri" w:cs="Calibri"/>
          <w:bCs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 wp14:anchorId="01AC6179" wp14:editId="58400BF5">
            <wp:simplePos x="0" y="0"/>
            <wp:positionH relativeFrom="column">
              <wp:posOffset>3371850</wp:posOffset>
            </wp:positionH>
            <wp:positionV relativeFrom="paragraph">
              <wp:posOffset>303400</wp:posOffset>
            </wp:positionV>
            <wp:extent cx="2795270" cy="3728215"/>
            <wp:effectExtent l="0" t="0" r="5080" b="5715"/>
            <wp:wrapTight wrapText="bothSides">
              <wp:wrapPolygon edited="0">
                <wp:start x="0" y="0"/>
                <wp:lineTo x="0" y="21523"/>
                <wp:lineTo x="21492" y="21523"/>
                <wp:lineTo x="21492" y="0"/>
                <wp:lineTo x="0" y="0"/>
              </wp:wrapPolygon>
            </wp:wrapTight>
            <wp:docPr id="78540318" name="Picture 3" descr="IMG_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A8AE93-9510-4AFA-ACA7-D99B6332E75C" descr="IMG_362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5367" cy="3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F0E70" w14:textId="222975AF" w:rsidR="00F50477" w:rsidRDefault="00F50477" w:rsidP="00B527EB">
      <w:pPr>
        <w:rPr>
          <w:rFonts w:ascii="Calibri" w:hAnsi="Calibri" w:cs="Calibri"/>
          <w:bCs/>
          <w:sz w:val="24"/>
          <w:szCs w:val="24"/>
        </w:rPr>
      </w:pPr>
    </w:p>
    <w:p w14:paraId="751C3270" w14:textId="2D11044D" w:rsidR="00626865" w:rsidRDefault="00990EF1" w:rsidP="00B527EB">
      <w:pPr>
        <w:rPr>
          <w:rFonts w:ascii="Calibri" w:hAnsi="Calibri" w:cs="Calibri"/>
          <w:bCs/>
          <w:sz w:val="24"/>
          <w:szCs w:val="24"/>
        </w:rPr>
      </w:pPr>
      <w:r w:rsidRPr="00990EF1">
        <w:rPr>
          <w:rFonts w:ascii="Calibri" w:hAnsi="Calibri" w:cs="Calibri"/>
          <w:bCs/>
          <w:sz w:val="24"/>
          <w:szCs w:val="24"/>
        </w:rPr>
        <w:t>For more information or to view the property, contact Rebecca Parent at the Town office at 306-843-2692</w:t>
      </w:r>
      <w:r w:rsidR="00F50477">
        <w:rPr>
          <w:rFonts w:ascii="Calibri" w:hAnsi="Calibri" w:cs="Calibri"/>
          <w:bCs/>
          <w:sz w:val="24"/>
          <w:szCs w:val="24"/>
        </w:rPr>
        <w:t xml:space="preserve">, </w:t>
      </w:r>
      <w:hyperlink r:id="rId10" w:history="1">
        <w:r w:rsidR="00F50477" w:rsidRPr="00751CA2">
          <w:rPr>
            <w:rStyle w:val="Hyperlink"/>
            <w:rFonts w:ascii="Calibri" w:hAnsi="Calibri" w:cs="Calibri"/>
            <w:bCs/>
            <w:sz w:val="24"/>
            <w:szCs w:val="24"/>
          </w:rPr>
          <w:t>wilkie.administrator@sasktel.net</w:t>
        </w:r>
      </w:hyperlink>
    </w:p>
    <w:p w14:paraId="3736A5BF" w14:textId="3793991B" w:rsidR="00F50477" w:rsidRDefault="00F50477" w:rsidP="0062686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68D2EC95" w14:textId="0632C853" w:rsidR="00B527EB" w:rsidRDefault="00F50477" w:rsidP="00626865">
      <w:pPr>
        <w:spacing w:after="0" w:line="240" w:lineRule="auto"/>
        <w:rPr>
          <w:rFonts w:eastAsia="Times New Roman"/>
          <w:noProof/>
        </w:rPr>
      </w:pPr>
      <w:r>
        <w:rPr>
          <w:rFonts w:ascii="Calibri" w:hAnsi="Calibri" w:cs="Calibri"/>
          <w:bCs/>
          <w:sz w:val="24"/>
          <w:szCs w:val="24"/>
        </w:rPr>
        <w:t>Offers can be submitted to Rebecca Parent</w:t>
      </w:r>
      <w:r w:rsidRPr="00990EF1">
        <w:rPr>
          <w:rFonts w:ascii="Calibri" w:hAnsi="Calibri" w:cs="Calibri"/>
          <w:bCs/>
          <w:sz w:val="24"/>
          <w:szCs w:val="24"/>
        </w:rPr>
        <w:t>, CAO at the Town of Wilkie office, PO Box 580, Wilkie, SK  S0K 4W0</w:t>
      </w:r>
      <w:r>
        <w:rPr>
          <w:rFonts w:ascii="Calibri" w:hAnsi="Calibri" w:cs="Calibri"/>
          <w:bCs/>
          <w:sz w:val="24"/>
          <w:szCs w:val="24"/>
        </w:rPr>
        <w:t xml:space="preserve"> or wilkie.administrator@sasktel.net</w:t>
      </w:r>
    </w:p>
    <w:p w14:paraId="29794655" w14:textId="6F666983" w:rsidR="00626865" w:rsidRDefault="00626865" w:rsidP="00626865">
      <w:pPr>
        <w:spacing w:after="0" w:line="240" w:lineRule="auto"/>
        <w:rPr>
          <w:rFonts w:eastAsia="Times New Roman"/>
          <w:noProof/>
        </w:rPr>
      </w:pPr>
    </w:p>
    <w:p w14:paraId="0DEC4E94" w14:textId="31ACC899" w:rsidR="00626865" w:rsidRDefault="00626865" w:rsidP="00626865">
      <w:pPr>
        <w:spacing w:after="0" w:line="240" w:lineRule="auto"/>
        <w:rPr>
          <w:rFonts w:eastAsia="Times New Roman"/>
          <w:noProof/>
        </w:rPr>
      </w:pPr>
    </w:p>
    <w:p w14:paraId="39A61E70" w14:textId="77777777" w:rsidR="00626865" w:rsidRPr="00846899" w:rsidRDefault="00626865" w:rsidP="0062686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21010DF6" w14:textId="05D837F3" w:rsidR="00A520D8" w:rsidRPr="00990EF1" w:rsidRDefault="00A122E4" w:rsidP="00990EF1">
      <w:pPr>
        <w:spacing w:line="240" w:lineRule="auto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990EF1">
        <w:rPr>
          <w:rFonts w:ascii="Calibri" w:hAnsi="Calibri" w:cs="Calibri"/>
          <w:bCs/>
          <w:i/>
          <w:iCs/>
          <w:sz w:val="24"/>
          <w:szCs w:val="24"/>
        </w:rPr>
        <w:t>Rebecca Parent, CAO</w:t>
      </w:r>
      <w:r w:rsidR="00626865" w:rsidRPr="00626865">
        <w:rPr>
          <w:rFonts w:eastAsia="Times New Roman"/>
        </w:rPr>
        <w:t xml:space="preserve"> </w:t>
      </w:r>
    </w:p>
    <w:p w14:paraId="153168B0" w14:textId="2374E390" w:rsidR="00A520D8" w:rsidRPr="00BC5697" w:rsidRDefault="00A520D8" w:rsidP="00BD35E4">
      <w:pPr>
        <w:spacing w:line="240" w:lineRule="auto"/>
        <w:jc w:val="both"/>
        <w:rPr>
          <w:rFonts w:ascii="Calibri" w:hAnsi="Calibri" w:cs="Calibri"/>
          <w:bCs/>
          <w:sz w:val="28"/>
          <w:szCs w:val="28"/>
        </w:rPr>
      </w:pPr>
      <w:r w:rsidRPr="00990EF1">
        <w:rPr>
          <w:rFonts w:ascii="Calibri" w:hAnsi="Calibri" w:cs="Calibri"/>
          <w:bCs/>
          <w:i/>
          <w:iCs/>
          <w:sz w:val="24"/>
          <w:szCs w:val="24"/>
        </w:rPr>
        <w:t>Town of Wilkie</w:t>
      </w:r>
      <w:r w:rsidR="00626865" w:rsidRPr="00626865">
        <w:rPr>
          <w:rFonts w:eastAsia="Times New Roman"/>
        </w:rPr>
        <w:t xml:space="preserve"> </w:t>
      </w:r>
    </w:p>
    <w:sectPr w:rsidR="00A520D8" w:rsidRPr="00BC5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A7347"/>
    <w:multiLevelType w:val="hybridMultilevel"/>
    <w:tmpl w:val="717E49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2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3A"/>
    <w:rsid w:val="000C61B0"/>
    <w:rsid w:val="00173DF5"/>
    <w:rsid w:val="001A2E6F"/>
    <w:rsid w:val="001D09B6"/>
    <w:rsid w:val="00295402"/>
    <w:rsid w:val="0035027B"/>
    <w:rsid w:val="00400D86"/>
    <w:rsid w:val="004F0319"/>
    <w:rsid w:val="00564C14"/>
    <w:rsid w:val="005F2003"/>
    <w:rsid w:val="00626865"/>
    <w:rsid w:val="00654327"/>
    <w:rsid w:val="00743D05"/>
    <w:rsid w:val="007700C2"/>
    <w:rsid w:val="00846899"/>
    <w:rsid w:val="00917287"/>
    <w:rsid w:val="00937FE5"/>
    <w:rsid w:val="00990EF1"/>
    <w:rsid w:val="009C5137"/>
    <w:rsid w:val="00A122E4"/>
    <w:rsid w:val="00A520D8"/>
    <w:rsid w:val="00AC50E5"/>
    <w:rsid w:val="00B1277B"/>
    <w:rsid w:val="00B527EB"/>
    <w:rsid w:val="00BC5697"/>
    <w:rsid w:val="00BD35E4"/>
    <w:rsid w:val="00C216CA"/>
    <w:rsid w:val="00D3463A"/>
    <w:rsid w:val="00D46260"/>
    <w:rsid w:val="00D5314D"/>
    <w:rsid w:val="00DF3912"/>
    <w:rsid w:val="00E84C6E"/>
    <w:rsid w:val="00F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5DFB"/>
  <w15:docId w15:val="{474D92F1-08B9-4DE5-9A21-9CB278B0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C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mf_A0163B41-CB97-44BE-9746-295F02A9A489/L0/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wilkie.administrator@sasktel.net" TargetMode="External"/><Relationship Id="rId4" Type="http://schemas.openxmlformats.org/officeDocument/2006/relationships/webSettings" Target="webSettings.xml"/><Relationship Id="rId9" Type="http://schemas.openxmlformats.org/officeDocument/2006/relationships/image" Target="cid:A6A8AE93-9510-4AFA-ACA7-D99B6332E7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U07</dc:creator>
  <cp:lastModifiedBy>USER 20</cp:lastModifiedBy>
  <cp:revision>5</cp:revision>
  <cp:lastPrinted>2011-06-15T15:25:00Z</cp:lastPrinted>
  <dcterms:created xsi:type="dcterms:W3CDTF">2025-05-08T22:14:00Z</dcterms:created>
  <dcterms:modified xsi:type="dcterms:W3CDTF">2025-05-09T15:07:00Z</dcterms:modified>
</cp:coreProperties>
</file>